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Pr="005639D5" w:rsidRDefault="005639D5" w:rsidP="005639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</w:pPr>
      <w:r w:rsidRPr="005639D5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 xml:space="preserve">Volby do zastupitelstev krajů </w:t>
      </w:r>
      <w:r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ab/>
      </w:r>
      <w:r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ab/>
      </w:r>
      <w:r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ab/>
      </w:r>
      <w:r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ab/>
        <w:t xml:space="preserve">  </w:t>
      </w:r>
      <w:bookmarkStart w:id="0" w:name="_GoBack"/>
      <w:bookmarkEnd w:id="0"/>
      <w:r w:rsidRPr="005639D5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 xml:space="preserve">konané dne </w:t>
      </w:r>
      <w:proofErr w:type="gramStart"/>
      <w:r w:rsidRPr="005639D5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>2.10</w:t>
      </w:r>
      <w:proofErr w:type="gramEnd"/>
      <w:r w:rsidRPr="005639D5">
        <w:rPr>
          <w:rFonts w:ascii="Times New Roman" w:eastAsia="Times New Roman" w:hAnsi="Times New Roman" w:cs="Times New Roman"/>
          <w:iCs w:val="0"/>
          <w:color w:val="BF1627"/>
          <w:kern w:val="36"/>
          <w:sz w:val="42"/>
          <w:szCs w:val="42"/>
          <w:lang w:eastAsia="cs-CZ"/>
        </w:rPr>
        <w:t>. – 3.10.2020</w:t>
      </w:r>
    </w:p>
    <w:p w:rsidR="005639D5" w:rsidRPr="005639D5" w:rsidRDefault="005639D5" w:rsidP="005639D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b/>
          <w:iCs w:val="0"/>
          <w:color w:val="FF0000"/>
          <w:sz w:val="40"/>
          <w:szCs w:val="40"/>
          <w:lang w:eastAsia="cs-CZ"/>
        </w:rPr>
      </w:pPr>
      <w:r w:rsidRPr="005639D5">
        <w:rPr>
          <w:rFonts w:ascii="Times New Roman" w:eastAsia="Times New Roman" w:hAnsi="Times New Roman" w:cs="Times New Roman"/>
          <w:b/>
          <w:iCs w:val="0"/>
          <w:color w:val="FF0000"/>
          <w:sz w:val="40"/>
          <w:szCs w:val="40"/>
          <w:lang w:eastAsia="cs-CZ"/>
        </w:rPr>
        <w:t>Obec: Medlovice</w:t>
      </w:r>
    </w:p>
    <w:p w:rsidR="005639D5" w:rsidRPr="005639D5" w:rsidRDefault="005639D5" w:rsidP="005639D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</w:pPr>
      <w:r w:rsidRPr="005639D5"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  <w:t>Výsledky hlasování za územní celky – Obec Medlovice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850"/>
        <w:gridCol w:w="1195"/>
        <w:gridCol w:w="956"/>
        <w:gridCol w:w="1145"/>
        <w:gridCol w:w="1256"/>
        <w:gridCol w:w="845"/>
        <w:gridCol w:w="1295"/>
      </w:tblGrid>
      <w:tr w:rsidR="005639D5" w:rsidRPr="005639D5" w:rsidTr="005639D5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Voliči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Vydané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Volební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Odevzdané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Platné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% platných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35,22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97,71</w:t>
            </w:r>
          </w:p>
        </w:tc>
      </w:tr>
    </w:tbl>
    <w:p w:rsidR="005639D5" w:rsidRPr="005639D5" w:rsidRDefault="005639D5" w:rsidP="005639D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</w:pPr>
      <w:r w:rsidRPr="005639D5">
        <w:rPr>
          <w:rFonts w:ascii="Times New Roman" w:eastAsia="Times New Roman" w:hAnsi="Times New Roman" w:cs="Times New Roman"/>
          <w:b/>
          <w:bCs/>
          <w:iCs w:val="0"/>
          <w:color w:val="333333"/>
          <w:lang w:eastAsia="cs-CZ"/>
        </w:rPr>
        <w:t xml:space="preserve">Výsledky hlasování za územní celky – Obec Medlovice </w:t>
      </w:r>
    </w:p>
    <w:p w:rsidR="005639D5" w:rsidRPr="005639D5" w:rsidRDefault="005639D5" w:rsidP="0056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cs-CZ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5639D5" w:rsidRPr="005639D5" w:rsidTr="005639D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.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DSZ - ZA PRÁVA ZVÍŘAT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Trikolóra, Soukromníci, NEZ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10,15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10,15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15,62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18,75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:rsidR="005639D5" w:rsidRPr="005639D5" w:rsidRDefault="005639D5" w:rsidP="00563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cs-CZ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607"/>
        <w:gridCol w:w="900"/>
        <w:gridCol w:w="750"/>
        <w:gridCol w:w="873"/>
      </w:tblGrid>
      <w:tr w:rsidR="005639D5" w:rsidRPr="005639D5" w:rsidTr="005639D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.</w:t>
            </w: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639D5" w:rsidRPr="005639D5" w:rsidRDefault="005639D5" w:rsidP="0056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color w:val="333333"/>
                <w:sz w:val="20"/>
                <w:szCs w:val="20"/>
                <w:lang w:eastAsia="cs-CZ"/>
              </w:rPr>
            </w:pPr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5,46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SPR-REP.</w:t>
            </w:r>
            <w:proofErr w:type="gramStart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STR.ČECH</w:t>
            </w:r>
            <w:proofErr w:type="gramEnd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,MORAVY,SLEZ.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21,09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4,68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Volte </w:t>
            </w:r>
            <w:proofErr w:type="spellStart"/>
            <w:proofErr w:type="gramStart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Pr.Blok</w:t>
            </w:r>
            <w:proofErr w:type="spellEnd"/>
            <w:proofErr w:type="gramEnd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5639D5" w:rsidRPr="005639D5" w:rsidTr="005639D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 xml:space="preserve">ROZUMNÍ - Petr </w:t>
            </w:r>
            <w:proofErr w:type="spellStart"/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r w:rsidRPr="005639D5"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639D5" w:rsidRPr="005639D5" w:rsidRDefault="005639D5" w:rsidP="005639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 w:val="0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5639D5">
                <w:rPr>
                  <w:rFonts w:ascii="Times New Roman" w:eastAsia="Times New Roman" w:hAnsi="Times New Roman" w:cs="Times New Roman"/>
                  <w:iCs w:val="0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:rsidR="00094DD8" w:rsidRDefault="00094DD8"/>
    <w:sectPr w:rsidR="00094DD8" w:rsidSect="0056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5"/>
    <w:rsid w:val="00094DD8"/>
    <w:rsid w:val="005639D5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452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251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004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kz2020/kz351?xjazyk=CZ&amp;xkraj=12&amp;xnumnuts=7202&amp;xobec=592366&amp;xstrana=7" TargetMode="External"/><Relationship Id="rId13" Type="http://schemas.openxmlformats.org/officeDocument/2006/relationships/hyperlink" Target="https://volby.cz/pls/kz2020/kz351?xjazyk=CZ&amp;xkraj=12&amp;xnumnuts=7202&amp;xobec=592366&amp;xstrana=33" TargetMode="External"/><Relationship Id="rId18" Type="http://schemas.openxmlformats.org/officeDocument/2006/relationships/hyperlink" Target="https://volby.cz/pls/kz2020/kz351?xjazyk=CZ&amp;xkraj=12&amp;xnumnuts=7202&amp;xobec=592366&amp;xstrana=6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olby.cz/pls/kz2020/kz351?xjazyk=CZ&amp;xkraj=12&amp;xnumnuts=7202&amp;xobec=592366&amp;xstrana=6" TargetMode="External"/><Relationship Id="rId12" Type="http://schemas.openxmlformats.org/officeDocument/2006/relationships/hyperlink" Target="https://volby.cz/pls/kz2020/kz351?xjazyk=CZ&amp;xkraj=12&amp;xnumnuts=7202&amp;xobec=592366&amp;xstrana=22" TargetMode="External"/><Relationship Id="rId17" Type="http://schemas.openxmlformats.org/officeDocument/2006/relationships/hyperlink" Target="https://volby.cz/pls/kz2020/kz351?xjazyk=CZ&amp;xkraj=12&amp;xnumnuts=7202&amp;xobec=592366&amp;xstrana=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by.cz/pls/kz2020/kz351?xjazyk=CZ&amp;xkraj=12&amp;xnumnuts=7202&amp;xobec=592366&amp;xstrana=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olby.cz/pls/kz2020/kz351?xjazyk=CZ&amp;xkraj=12&amp;xnumnuts=7202&amp;xobec=592366&amp;xstrana=5" TargetMode="External"/><Relationship Id="rId11" Type="http://schemas.openxmlformats.org/officeDocument/2006/relationships/hyperlink" Target="https://volby.cz/pls/kz2020/kz351?xjazyk=CZ&amp;xkraj=12&amp;xnumnuts=7202&amp;xobec=592366&amp;xstrana=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lby.cz/pls/kz2020/kz351?xjazyk=CZ&amp;xkraj=12&amp;xnumnuts=7202&amp;xobec=592366&amp;xstrana=45" TargetMode="External"/><Relationship Id="rId10" Type="http://schemas.openxmlformats.org/officeDocument/2006/relationships/hyperlink" Target="https://volby.cz/pls/kz2020/kz351?xjazyk=CZ&amp;xkraj=12&amp;xnumnuts=7202&amp;xobec=592366&amp;xstrana=16" TargetMode="External"/><Relationship Id="rId19" Type="http://schemas.openxmlformats.org/officeDocument/2006/relationships/hyperlink" Target="https://volby.cz/pls/kz2020/kz351?xjazyk=CZ&amp;xkraj=12&amp;xnumnuts=7202&amp;xobec=592366&amp;xstrana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by.cz/pls/kz2020/kz351?xjazyk=CZ&amp;xkraj=12&amp;xnumnuts=7202&amp;xobec=592366&amp;xstrana=12" TargetMode="External"/><Relationship Id="rId14" Type="http://schemas.openxmlformats.org/officeDocument/2006/relationships/hyperlink" Target="https://volby.cz/pls/kz2020/kz351?xjazyk=CZ&amp;xkraj=12&amp;xnumnuts=7202&amp;xobec=592366&amp;xstrana=4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2020-10-05T13:34:00Z</cp:lastPrinted>
  <dcterms:created xsi:type="dcterms:W3CDTF">2020-10-05T13:32:00Z</dcterms:created>
  <dcterms:modified xsi:type="dcterms:W3CDTF">2020-10-05T13:35:00Z</dcterms:modified>
</cp:coreProperties>
</file>